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31" w:rsidRDefault="00055231" w:rsidP="00C83E3A">
      <w:pPr>
        <w:pStyle w:val="a3"/>
        <w:rPr>
          <w:rStyle w:val="a4"/>
        </w:rPr>
      </w:pPr>
      <w:bookmarkStart w:id="0" w:name="_GoBack"/>
      <w:bookmarkEnd w:id="0"/>
    </w:p>
    <w:p w:rsidR="00055231" w:rsidRDefault="00055231" w:rsidP="00C83E3A">
      <w:pPr>
        <w:pStyle w:val="a3"/>
        <w:rPr>
          <w:rStyle w:val="a4"/>
        </w:rPr>
      </w:pPr>
    </w:p>
    <w:p w:rsidR="00055231" w:rsidRPr="00055231" w:rsidRDefault="00055231" w:rsidP="00C83E3A">
      <w:pPr>
        <w:pStyle w:val="a3"/>
        <w:rPr>
          <w:rStyle w:val="a4"/>
          <w:lang w:val="kk-KZ"/>
        </w:rPr>
      </w:pPr>
      <w:r>
        <w:rPr>
          <w:noProof/>
        </w:rPr>
        <w:drawing>
          <wp:inline distT="0" distB="0" distL="0" distR="0" wp14:anchorId="7D2596DD" wp14:editId="5138D910">
            <wp:extent cx="2676525" cy="1876425"/>
            <wp:effectExtent l="0" t="0" r="9525" b="9525"/>
            <wp:docPr id="1" name="Рисунок 1" descr="Экономическая безопасность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номическая безопасность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lang w:val="kk-KZ"/>
        </w:rPr>
        <w:t xml:space="preserve">                        </w:t>
      </w:r>
      <w:r>
        <w:rPr>
          <w:noProof/>
        </w:rPr>
        <w:drawing>
          <wp:inline distT="0" distB="0" distL="0" distR="0" wp14:anchorId="05E24CEE" wp14:editId="6ACEC243">
            <wp:extent cx="2300605" cy="1882593"/>
            <wp:effectExtent l="0" t="0" r="4445" b="3810"/>
            <wp:docPr id="2" name="Рисунок 2" descr="ГБОУ школа № 467 Санкт-Петербурга - Финансовая грамо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БОУ школа № 467 Санкт-Петербурга - Финансовая грамотнос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06" cy="188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3A" w:rsidRDefault="00C83E3A" w:rsidP="00C83E3A">
      <w:pPr>
        <w:pStyle w:val="a3"/>
      </w:pPr>
      <w:r>
        <w:rPr>
          <w:rStyle w:val="a4"/>
        </w:rPr>
        <w:t>Анализ проведенной декады "Финансовая безопасность"</w:t>
      </w:r>
    </w:p>
    <w:p w:rsidR="00C83E3A" w:rsidRDefault="00C83E3A" w:rsidP="00C83E3A">
      <w:pPr>
        <w:pStyle w:val="a3"/>
      </w:pPr>
      <w:r>
        <w:rPr>
          <w:rStyle w:val="a4"/>
        </w:rPr>
        <w:t>1. Введение</w:t>
      </w:r>
      <w:r>
        <w:t xml:space="preserve"> Декада "Финансовая безопасность" была проведена с целью повышения уровня финансовой грамотности среди обучающихся, их родителей и педагогов. В рамках мероприятия организованы информационные лектории, встречи с известными юристами и общественными деятелями, а также проведена разъяснительная работа.</w:t>
      </w:r>
    </w:p>
    <w:p w:rsidR="00C83E3A" w:rsidRDefault="00C83E3A" w:rsidP="00C83E3A">
      <w:pPr>
        <w:pStyle w:val="a3"/>
      </w:pPr>
      <w:r>
        <w:rPr>
          <w:rStyle w:val="a4"/>
        </w:rPr>
        <w:t>2. Основные мероприятия</w:t>
      </w:r>
    </w:p>
    <w:p w:rsidR="00C83E3A" w:rsidRDefault="00C83E3A" w:rsidP="00C83E3A">
      <w:pPr>
        <w:pStyle w:val="a3"/>
        <w:numPr>
          <w:ilvl w:val="0"/>
          <w:numId w:val="4"/>
        </w:numPr>
      </w:pPr>
      <w:r>
        <w:rPr>
          <w:rStyle w:val="a4"/>
        </w:rPr>
        <w:t>Информационные лектории</w:t>
      </w:r>
      <w:r>
        <w:t xml:space="preserve">. Проведены занятия, посвященные вопросам защиты персональных данных, безопасного использования банковских карт, интернет-платежей и противодействия финансовому мошенничеству. Особое внимание уделено </w:t>
      </w:r>
      <w:proofErr w:type="spellStart"/>
      <w:r>
        <w:t>кибератакам</w:t>
      </w:r>
      <w:proofErr w:type="spellEnd"/>
      <w:r>
        <w:t xml:space="preserve">, </w:t>
      </w:r>
      <w:proofErr w:type="spellStart"/>
      <w:r>
        <w:t>дропперам</w:t>
      </w:r>
      <w:proofErr w:type="spellEnd"/>
      <w:r>
        <w:t xml:space="preserve"> и различным видам мошеннических схем. Лекторами выступили специалисты банковской сферы, преподаватели финансовых дисциплин и представители правоохранительных органов.</w:t>
      </w:r>
    </w:p>
    <w:p w:rsidR="00C83E3A" w:rsidRDefault="00C83E3A" w:rsidP="00C83E3A">
      <w:pPr>
        <w:pStyle w:val="a3"/>
        <w:numPr>
          <w:ilvl w:val="0"/>
          <w:numId w:val="4"/>
        </w:numPr>
      </w:pPr>
      <w:r>
        <w:rPr>
          <w:rStyle w:val="a4"/>
        </w:rPr>
        <w:t>Встречи с известными юристами и деятелями</w:t>
      </w:r>
      <w:r>
        <w:t xml:space="preserve">. В ходе встреч обсуждались актуальные вопросы финансовой безопасности, правовые аспекты защиты граждан от мошеннических схем и методы финансового планирования. Участники получили разъяснения о том, как избежать попадания в преступные сети </w:t>
      </w:r>
      <w:proofErr w:type="spellStart"/>
      <w:r>
        <w:t>дропперов</w:t>
      </w:r>
      <w:proofErr w:type="spellEnd"/>
      <w:r>
        <w:t xml:space="preserve"> – лиц, которые оформляют банковские карты или счета на свое имя и передают их мошенникам.</w:t>
      </w:r>
    </w:p>
    <w:p w:rsidR="00C83E3A" w:rsidRDefault="00C83E3A" w:rsidP="00C83E3A">
      <w:pPr>
        <w:pStyle w:val="a3"/>
        <w:numPr>
          <w:ilvl w:val="0"/>
          <w:numId w:val="4"/>
        </w:numPr>
      </w:pPr>
      <w:r>
        <w:rPr>
          <w:rStyle w:val="a4"/>
        </w:rPr>
        <w:t>Разъяснительная работа для родителей и обучающихся</w:t>
      </w:r>
      <w:r>
        <w:t xml:space="preserve">. Организованы тематические родительские собрания, на которых обсуждались риски финансовой неграмотности, правила безопасного финансового поведения и методы защиты семейного бюджета от мошенников. Особое внимание уделено схемам </w:t>
      </w:r>
      <w:proofErr w:type="spellStart"/>
      <w:r>
        <w:t>киберпреступников</w:t>
      </w:r>
      <w:proofErr w:type="spellEnd"/>
      <w:r>
        <w:t xml:space="preserve">, таким как </w:t>
      </w:r>
      <w:proofErr w:type="spellStart"/>
      <w:r>
        <w:t>фишинг</w:t>
      </w:r>
      <w:proofErr w:type="spellEnd"/>
      <w:r>
        <w:t>, взлом аккаунтов и вирусное заражение устройств.</w:t>
      </w:r>
    </w:p>
    <w:p w:rsidR="00C83E3A" w:rsidRDefault="00C83E3A" w:rsidP="00C83E3A">
      <w:pPr>
        <w:pStyle w:val="a3"/>
      </w:pPr>
      <w:r>
        <w:rPr>
          <w:rStyle w:val="a4"/>
        </w:rPr>
        <w:t>3. Итоги и результаты</w:t>
      </w:r>
    </w:p>
    <w:p w:rsidR="00C83E3A" w:rsidRDefault="00C83E3A" w:rsidP="00C83E3A">
      <w:pPr>
        <w:pStyle w:val="a3"/>
        <w:numPr>
          <w:ilvl w:val="0"/>
          <w:numId w:val="5"/>
        </w:numPr>
      </w:pPr>
      <w:r>
        <w:t xml:space="preserve">Участники мероприятия получили актуальную информацию о современных финансовых рисках, включая угрозы </w:t>
      </w:r>
      <w:proofErr w:type="spellStart"/>
      <w:r>
        <w:t>кибератак</w:t>
      </w:r>
      <w:proofErr w:type="spellEnd"/>
      <w:r>
        <w:t xml:space="preserve"> и распространение </w:t>
      </w:r>
      <w:proofErr w:type="spellStart"/>
      <w:r>
        <w:t>дропперских</w:t>
      </w:r>
      <w:proofErr w:type="spellEnd"/>
      <w:r>
        <w:t xml:space="preserve"> схем.</w:t>
      </w:r>
    </w:p>
    <w:p w:rsidR="00C83E3A" w:rsidRDefault="00C83E3A" w:rsidP="00C83E3A">
      <w:pPr>
        <w:pStyle w:val="a3"/>
        <w:numPr>
          <w:ilvl w:val="0"/>
          <w:numId w:val="5"/>
        </w:numPr>
      </w:pPr>
      <w:r>
        <w:t>Повышен уровень осведомленности обучающихся о правилах безопасного поведения в финансовой сфере и способах защиты персональных данных.</w:t>
      </w:r>
    </w:p>
    <w:p w:rsidR="00C83E3A" w:rsidRDefault="00C83E3A" w:rsidP="00C83E3A">
      <w:pPr>
        <w:pStyle w:val="a3"/>
        <w:numPr>
          <w:ilvl w:val="0"/>
          <w:numId w:val="5"/>
        </w:numPr>
      </w:pPr>
      <w:r>
        <w:lastRenderedPageBreak/>
        <w:t>Родители получили практические рекомендации по контролю финансовой активности детей в интернете, а также советы по защите устройств от вредоносного ПО.</w:t>
      </w:r>
    </w:p>
    <w:p w:rsidR="00C83E3A" w:rsidRDefault="00C83E3A" w:rsidP="00C83E3A">
      <w:pPr>
        <w:pStyle w:val="a3"/>
        <w:numPr>
          <w:ilvl w:val="0"/>
          <w:numId w:val="5"/>
        </w:numPr>
      </w:pPr>
      <w:r>
        <w:t>Выработаны методические рекомендации для педагогов по включению вопросов финансовой безопасности в образовательный процесс.</w:t>
      </w:r>
    </w:p>
    <w:p w:rsidR="00C83E3A" w:rsidRDefault="00C83E3A" w:rsidP="00C83E3A">
      <w:pPr>
        <w:pStyle w:val="a3"/>
      </w:pPr>
      <w:r>
        <w:rPr>
          <w:rStyle w:val="a4"/>
        </w:rPr>
        <w:t>4. Рекомендации и перспективы</w:t>
      </w:r>
    </w:p>
    <w:p w:rsidR="00C83E3A" w:rsidRDefault="00C83E3A" w:rsidP="00C83E3A">
      <w:pPr>
        <w:pStyle w:val="a3"/>
        <w:numPr>
          <w:ilvl w:val="0"/>
          <w:numId w:val="6"/>
        </w:numPr>
      </w:pPr>
      <w:r>
        <w:t xml:space="preserve">Регулярное проведение подобных мероприятий с привлечением профильных специалистов, в том числе экспертов по </w:t>
      </w:r>
      <w:proofErr w:type="spellStart"/>
      <w:r>
        <w:t>кибербезопасности</w:t>
      </w:r>
      <w:proofErr w:type="spellEnd"/>
      <w:r>
        <w:t>.</w:t>
      </w:r>
    </w:p>
    <w:p w:rsidR="00C83E3A" w:rsidRDefault="00C83E3A" w:rsidP="00C83E3A">
      <w:pPr>
        <w:pStyle w:val="a3"/>
        <w:numPr>
          <w:ilvl w:val="0"/>
          <w:numId w:val="6"/>
        </w:numPr>
      </w:pPr>
      <w:r>
        <w:t xml:space="preserve">Разработка интерактивных обучающих материалов (видеороликов, тестов, практических кейсов) для повышения вовлеченности обучающихся и улучшения их навыков </w:t>
      </w:r>
      <w:proofErr w:type="spellStart"/>
      <w:r>
        <w:t>кибербезопасности</w:t>
      </w:r>
      <w:proofErr w:type="spellEnd"/>
      <w:r>
        <w:t>.</w:t>
      </w:r>
    </w:p>
    <w:p w:rsidR="00C83E3A" w:rsidRDefault="00C83E3A" w:rsidP="00C83E3A">
      <w:pPr>
        <w:pStyle w:val="a3"/>
        <w:numPr>
          <w:ilvl w:val="0"/>
          <w:numId w:val="6"/>
        </w:numPr>
      </w:pPr>
      <w:r>
        <w:t xml:space="preserve">Усиление сотрудничества с финансовыми учреждениями и правоохранительными органами для более глубокого изучения актуальных финансовых угроз, включая </w:t>
      </w:r>
      <w:proofErr w:type="spellStart"/>
      <w:r>
        <w:t>кибератаки</w:t>
      </w:r>
      <w:proofErr w:type="spellEnd"/>
      <w:r>
        <w:t xml:space="preserve"> и схемы </w:t>
      </w:r>
      <w:proofErr w:type="spellStart"/>
      <w:r>
        <w:t>дропперов</w:t>
      </w:r>
      <w:proofErr w:type="spellEnd"/>
      <w:r>
        <w:t>.</w:t>
      </w:r>
    </w:p>
    <w:p w:rsidR="00C83E3A" w:rsidRDefault="00C83E3A" w:rsidP="00C83E3A">
      <w:pPr>
        <w:pStyle w:val="a3"/>
        <w:numPr>
          <w:ilvl w:val="0"/>
          <w:numId w:val="6"/>
        </w:numPr>
      </w:pPr>
      <w:r>
        <w:t>Организация тематических конкурсов и викторин среди учащихся для закрепления полученных знаний и формирования навыков безопасного финансового поведения.</w:t>
      </w:r>
    </w:p>
    <w:p w:rsidR="00C83E3A" w:rsidRDefault="00C83E3A" w:rsidP="00C83E3A">
      <w:pPr>
        <w:pStyle w:val="a3"/>
      </w:pPr>
      <w:r>
        <w:rPr>
          <w:rStyle w:val="a4"/>
        </w:rPr>
        <w:t>Заключение</w:t>
      </w:r>
      <w:r>
        <w:t xml:space="preserve"> Декада "Финансовая безопасность" позволила участникам получить ценные знания и навыки, необходимые для защиты своих финансовых интересов. Важно продолжать работу в данном направлении, расширяя формат мероприятий и внедряя новые методы обучения финансовой грамотности, особенно в области </w:t>
      </w:r>
      <w:proofErr w:type="spellStart"/>
      <w:r>
        <w:t>киберугроз</w:t>
      </w:r>
      <w:proofErr w:type="spellEnd"/>
      <w:r>
        <w:t xml:space="preserve"> и финансовых преступлений.</w:t>
      </w:r>
    </w:p>
    <w:p w:rsidR="00411195" w:rsidRDefault="00055231" w:rsidP="005A5234">
      <w:pPr>
        <w:spacing w:after="0"/>
      </w:pPr>
      <w:hyperlink r:id="rId7" w:history="1">
        <w:r w:rsidR="005A5234" w:rsidRPr="00C755EB">
          <w:rPr>
            <w:rStyle w:val="a5"/>
          </w:rPr>
          <w:t>https://www.facebook.com/share/p/15EugidabK/</w:t>
        </w:r>
      </w:hyperlink>
    </w:p>
    <w:p w:rsidR="005A5234" w:rsidRDefault="00055231" w:rsidP="005A5234">
      <w:pPr>
        <w:spacing w:after="0"/>
      </w:pPr>
      <w:hyperlink r:id="rId8" w:history="1">
        <w:r w:rsidR="005A5234" w:rsidRPr="00C755EB">
          <w:rPr>
            <w:rStyle w:val="a5"/>
          </w:rPr>
          <w:t>https://www.facebook.com/share/p/1GkUoGcfrh/</w:t>
        </w:r>
      </w:hyperlink>
    </w:p>
    <w:p w:rsidR="005A5234" w:rsidRDefault="00055231" w:rsidP="005A5234">
      <w:pPr>
        <w:spacing w:after="0"/>
      </w:pPr>
      <w:hyperlink r:id="rId9" w:history="1">
        <w:r w:rsidR="005A5234" w:rsidRPr="00C755EB">
          <w:rPr>
            <w:rStyle w:val="a5"/>
          </w:rPr>
          <w:t>https://www.facebook.com/share/v/15aS1e4MUr/</w:t>
        </w:r>
      </w:hyperlink>
    </w:p>
    <w:p w:rsidR="005A5234" w:rsidRDefault="00055231" w:rsidP="005A5234">
      <w:pPr>
        <w:spacing w:after="0"/>
      </w:pPr>
      <w:hyperlink r:id="rId10" w:history="1">
        <w:r w:rsidR="005A5234" w:rsidRPr="00C755EB">
          <w:rPr>
            <w:rStyle w:val="a5"/>
          </w:rPr>
          <w:t>https://www.facebook.com/share/v/15pBj8BvgG/</w:t>
        </w:r>
      </w:hyperlink>
    </w:p>
    <w:p w:rsidR="005A5234" w:rsidRDefault="00055231" w:rsidP="005A5234">
      <w:pPr>
        <w:spacing w:after="0"/>
      </w:pPr>
      <w:hyperlink r:id="rId11" w:history="1">
        <w:r w:rsidR="005A5234" w:rsidRPr="00C755EB">
          <w:rPr>
            <w:rStyle w:val="a5"/>
          </w:rPr>
          <w:t>https://www.facebook.com/groups/4081792368575195/permalink/9071738649580517/?sfnsn=wa&amp;ref=share&amp;mibextid=KtfwRi</w:t>
        </w:r>
      </w:hyperlink>
    </w:p>
    <w:p w:rsidR="005A5234" w:rsidRDefault="00055231" w:rsidP="005A5234">
      <w:pPr>
        <w:spacing w:after="0"/>
      </w:pPr>
      <w:hyperlink r:id="rId12" w:history="1">
        <w:r w:rsidR="005A5234" w:rsidRPr="00C755EB">
          <w:rPr>
            <w:rStyle w:val="a5"/>
          </w:rPr>
          <w:t>https://www.facebook.com/share/v/15TeJq64rV/</w:t>
        </w:r>
      </w:hyperlink>
    </w:p>
    <w:p w:rsidR="005A5234" w:rsidRDefault="00055231" w:rsidP="005A5234">
      <w:pPr>
        <w:spacing w:after="0"/>
      </w:pPr>
      <w:hyperlink r:id="rId13" w:history="1">
        <w:r w:rsidR="005A5234" w:rsidRPr="00C755EB">
          <w:rPr>
            <w:rStyle w:val="a5"/>
          </w:rPr>
          <w:t>https://www.facebook.com/share/v/1QMdccJDXa/</w:t>
        </w:r>
      </w:hyperlink>
    </w:p>
    <w:p w:rsidR="005A5234" w:rsidRDefault="00055231" w:rsidP="005A5234">
      <w:pPr>
        <w:spacing w:after="0"/>
      </w:pPr>
      <w:hyperlink r:id="rId14" w:history="1">
        <w:r w:rsidR="005A5234" w:rsidRPr="00C755EB">
          <w:rPr>
            <w:rStyle w:val="a5"/>
          </w:rPr>
          <w:t>https://www.facebook.com/share/p/1QbXCFgGy3/</w:t>
        </w:r>
      </w:hyperlink>
    </w:p>
    <w:p w:rsidR="005A5234" w:rsidRDefault="00055231" w:rsidP="005A5234">
      <w:pPr>
        <w:spacing w:after="0"/>
      </w:pPr>
      <w:hyperlink r:id="rId15" w:history="1">
        <w:r w:rsidR="005A5234" w:rsidRPr="00C755EB">
          <w:rPr>
            <w:rStyle w:val="a5"/>
          </w:rPr>
          <w:t>https://www.facebook.com/share/p/15vMg5hg2D/</w:t>
        </w:r>
      </w:hyperlink>
    </w:p>
    <w:p w:rsidR="005A5234" w:rsidRDefault="005A5234" w:rsidP="005A5234">
      <w:pPr>
        <w:spacing w:after="0"/>
      </w:pPr>
    </w:p>
    <w:sectPr w:rsidR="005A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A7D52"/>
    <w:multiLevelType w:val="multilevel"/>
    <w:tmpl w:val="E7B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F7B26"/>
    <w:multiLevelType w:val="multilevel"/>
    <w:tmpl w:val="864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57A0A"/>
    <w:multiLevelType w:val="multilevel"/>
    <w:tmpl w:val="52E4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F294F"/>
    <w:multiLevelType w:val="multilevel"/>
    <w:tmpl w:val="EEE6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546CE"/>
    <w:multiLevelType w:val="multilevel"/>
    <w:tmpl w:val="21B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676AC"/>
    <w:multiLevelType w:val="multilevel"/>
    <w:tmpl w:val="C63C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B8"/>
    <w:rsid w:val="00055231"/>
    <w:rsid w:val="001071B8"/>
    <w:rsid w:val="001617C8"/>
    <w:rsid w:val="00315032"/>
    <w:rsid w:val="005A5234"/>
    <w:rsid w:val="00C40A10"/>
    <w:rsid w:val="00C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94E0-B5C5-4DB5-97EE-CB37EE4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32"/>
    <w:rPr>
      <w:b/>
      <w:bCs/>
    </w:rPr>
  </w:style>
  <w:style w:type="character" w:styleId="a5">
    <w:name w:val="Hyperlink"/>
    <w:basedOn w:val="a0"/>
    <w:uiPriority w:val="99"/>
    <w:unhideWhenUsed/>
    <w:rsid w:val="005A5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GkUoGcfrh/" TargetMode="External"/><Relationship Id="rId13" Type="http://schemas.openxmlformats.org/officeDocument/2006/relationships/hyperlink" Target="https://www.facebook.com/share/v/1QMdccJDX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5EugidabK/" TargetMode="External"/><Relationship Id="rId12" Type="http://schemas.openxmlformats.org/officeDocument/2006/relationships/hyperlink" Target="https://www.facebook.com/share/v/15TeJq64r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groups/4081792368575195/permalink/9071738649580517/?sfnsn=wa&amp;ref=share&amp;mibextid=KtfwR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share/p/15vMg5hg2D/" TargetMode="External"/><Relationship Id="rId10" Type="http://schemas.openxmlformats.org/officeDocument/2006/relationships/hyperlink" Target="https://www.facebook.com/share/v/15pBj8Bvg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v/15aS1e4MUr/" TargetMode="External"/><Relationship Id="rId14" Type="http://schemas.openxmlformats.org/officeDocument/2006/relationships/hyperlink" Target="https://www.facebook.com/share/p/1QbXCFgGy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2025-02-03T04:47:00Z</dcterms:created>
  <dcterms:modified xsi:type="dcterms:W3CDTF">2025-02-05T05:44:00Z</dcterms:modified>
</cp:coreProperties>
</file>