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A66B18" w:rsidRPr="00DC400F" w:rsidTr="00A6783B">
        <w:trPr>
          <w:trHeight w:val="270"/>
          <w:jc w:val="center"/>
        </w:trPr>
        <w:tc>
          <w:tcPr>
            <w:tcW w:w="10800" w:type="dxa"/>
          </w:tcPr>
          <w:p w:rsidR="00A66B18" w:rsidRPr="00DC400F" w:rsidRDefault="00A66B18" w:rsidP="00A66B18">
            <w:pPr>
              <w:pStyle w:val="ad"/>
              <w:rPr>
                <w:rFonts w:ascii="Calibri" w:hAnsi="Calibri" w:cs="Calibri"/>
                <w:color w:val="000000" w:themeColor="text1"/>
              </w:rPr>
            </w:pPr>
            <w:r w:rsidRPr="00DC400F">
              <w:rPr>
                <w:rFonts w:ascii="Calibri" w:hAnsi="Calibri" w:cs="Calibr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6153150" cy="407670"/>
                      <wp:effectExtent l="19050" t="19050" r="19050" b="12700"/>
                      <wp:docPr id="18" name="Фи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      </a:ext>
                              </a:extLst>
                            </wps:spPr>
                            <wps:txbx>
                              <w:txbxContent>
                                <w:p w:rsidR="00AD6BFC" w:rsidRDefault="0082338E" w:rsidP="00AA089B">
                                  <w:pPr>
                                    <w:pStyle w:val="af2"/>
                                    <w:rPr>
                                      <w:rFonts w:ascii="Times New Roman" w:hAnsi="Times New Roman" w:cs="Times New Roman"/>
                                      <w:color w:val="auto"/>
                                      <w:lang w:bidi="ru-RU"/>
                                    </w:rPr>
                                  </w:pPr>
                                  <w:r w:rsidRPr="00AD6BFC">
                                    <w:rPr>
                                      <w:rFonts w:ascii="Times New Roman" w:hAnsi="Times New Roman" w:cs="Times New Roman"/>
                                      <w:color w:val="auto"/>
                                      <w:lang w:bidi="ru-RU"/>
                                    </w:rPr>
                                    <w:t xml:space="preserve">91 </w:t>
                                  </w:r>
                                  <w:proofErr w:type="spellStart"/>
                                  <w:r w:rsidRPr="00AD6BFC">
                                    <w:rPr>
                                      <w:rFonts w:ascii="Times New Roman" w:hAnsi="Times New Roman" w:cs="Times New Roman"/>
                                      <w:color w:val="auto"/>
                                      <w:lang w:bidi="ru-RU"/>
                                    </w:rPr>
                                    <w:t>мектеп</w:t>
                                  </w:r>
                                  <w:proofErr w:type="spellEnd"/>
                                  <w:r w:rsidRPr="00AD6BFC">
                                    <w:rPr>
                                      <w:rFonts w:ascii="Times New Roman" w:hAnsi="Times New Roman" w:cs="Times New Roman"/>
                                      <w:color w:val="auto"/>
                                      <w:lang w:bidi="ru-RU"/>
                                    </w:rPr>
                                    <w:t xml:space="preserve"> </w:t>
                                  </w:r>
                                  <w:r w:rsidR="00AD6BFC" w:rsidRPr="00AD6BFC">
                                    <w:rPr>
                                      <w:rFonts w:ascii="Times New Roman" w:hAnsi="Times New Roman" w:cs="Times New Roman"/>
                                      <w:color w:val="auto"/>
                                      <w:lang w:bidi="ru-RU"/>
                                    </w:rPr>
                                    <w:t>–</w:t>
                                  </w:r>
                                  <w:r w:rsidRPr="00AD6BFC">
                                    <w:rPr>
                                      <w:rFonts w:ascii="Times New Roman" w:hAnsi="Times New Roman" w:cs="Times New Roman"/>
                                      <w:color w:val="auto"/>
                                      <w:lang w:bidi="ru-RU"/>
                                    </w:rPr>
                                    <w:t xml:space="preserve"> гимназия</w:t>
                                  </w:r>
                                </w:p>
                                <w:p w:rsidR="00A66B18" w:rsidRPr="00AD6BFC" w:rsidRDefault="00AD6BFC" w:rsidP="00AD6BFC">
                                  <w:pPr>
                                    <w:pStyle w:val="af2"/>
                                    <w:rPr>
                                      <w:rFonts w:ascii="Times New Roman" w:hAnsi="Times New Roman" w:cs="Times New Roman"/>
                                      <w:color w:val="auto"/>
                                      <w:lang w:val="kk-KZ"/>
                                    </w:rPr>
                                  </w:pPr>
                                  <w:r w:rsidRPr="00AD6BFC">
                                    <w:rPr>
                                      <w:rFonts w:ascii="Times New Roman" w:hAnsi="Times New Roman" w:cs="Times New Roman"/>
                                      <w:color w:val="auto"/>
                                      <w:lang w:val="kk-KZ" w:bidi="ru-RU"/>
                                    </w:rPr>
                                    <w:t>Отчет о проделанной работе о мерах безопасности и работе с детьми во время зимних каникул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Фигура 61" o:spid="_x0000_s1026" style="width:484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D6BFC" w:rsidRDefault="0082338E" w:rsidP="00AA089B">
                            <w:pPr>
                              <w:pStyle w:val="af2"/>
                              <w:rPr>
                                <w:rFonts w:ascii="Times New Roman" w:hAnsi="Times New Roman" w:cs="Times New Roman"/>
                                <w:color w:val="auto"/>
                                <w:lang w:bidi="ru-RU"/>
                              </w:rPr>
                            </w:pPr>
                            <w:r w:rsidRPr="00AD6BFC">
                              <w:rPr>
                                <w:rFonts w:ascii="Times New Roman" w:hAnsi="Times New Roman" w:cs="Times New Roman"/>
                                <w:color w:val="auto"/>
                                <w:lang w:bidi="ru-RU"/>
                              </w:rPr>
                              <w:t xml:space="preserve">91 </w:t>
                            </w:r>
                            <w:proofErr w:type="spellStart"/>
                            <w:r w:rsidRPr="00AD6BFC">
                              <w:rPr>
                                <w:rFonts w:ascii="Times New Roman" w:hAnsi="Times New Roman" w:cs="Times New Roman"/>
                                <w:color w:val="auto"/>
                                <w:lang w:bidi="ru-RU"/>
                              </w:rPr>
                              <w:t>мектеп</w:t>
                            </w:r>
                            <w:proofErr w:type="spellEnd"/>
                            <w:r w:rsidRPr="00AD6BFC">
                              <w:rPr>
                                <w:rFonts w:ascii="Times New Roman" w:hAnsi="Times New Roman" w:cs="Times New Roman"/>
                                <w:color w:val="auto"/>
                                <w:lang w:bidi="ru-RU"/>
                              </w:rPr>
                              <w:t xml:space="preserve"> </w:t>
                            </w:r>
                            <w:r w:rsidR="00AD6BFC" w:rsidRPr="00AD6BFC">
                              <w:rPr>
                                <w:rFonts w:ascii="Times New Roman" w:hAnsi="Times New Roman" w:cs="Times New Roman"/>
                                <w:color w:val="auto"/>
                                <w:lang w:bidi="ru-RU"/>
                              </w:rPr>
                              <w:t>–</w:t>
                            </w:r>
                            <w:r w:rsidRPr="00AD6BFC">
                              <w:rPr>
                                <w:rFonts w:ascii="Times New Roman" w:hAnsi="Times New Roman" w:cs="Times New Roman"/>
                                <w:color w:val="auto"/>
                                <w:lang w:bidi="ru-RU"/>
                              </w:rPr>
                              <w:t xml:space="preserve"> гимназия</w:t>
                            </w:r>
                          </w:p>
                          <w:p w:rsidR="00A66B18" w:rsidRPr="00AD6BFC" w:rsidRDefault="00AD6BFC" w:rsidP="00AD6BFC">
                            <w:pPr>
                              <w:pStyle w:val="af2"/>
                              <w:rPr>
                                <w:rFonts w:ascii="Times New Roman" w:hAnsi="Times New Roman" w:cs="Times New Roman"/>
                                <w:color w:val="auto"/>
                                <w:lang w:val="kk-KZ"/>
                              </w:rPr>
                            </w:pPr>
                            <w:r w:rsidRPr="00AD6BFC">
                              <w:rPr>
                                <w:rFonts w:ascii="Times New Roman" w:hAnsi="Times New Roman" w:cs="Times New Roman"/>
                                <w:color w:val="auto"/>
                                <w:lang w:val="kk-KZ" w:bidi="ru-RU"/>
                              </w:rPr>
                              <w:t>Отчет о проделанной работе о мерах безопасности и работе с детьми во время зимних каникул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DC400F" w:rsidTr="00DC400F">
        <w:trPr>
          <w:trHeight w:val="2113"/>
          <w:jc w:val="center"/>
        </w:trPr>
        <w:tc>
          <w:tcPr>
            <w:tcW w:w="10800" w:type="dxa"/>
            <w:vAlign w:val="bottom"/>
          </w:tcPr>
          <w:p w:rsidR="003E24DF" w:rsidRPr="00DC400F" w:rsidRDefault="003E24DF" w:rsidP="00A66B18">
            <w:pPr>
              <w:pStyle w:val="ad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A66B18" w:rsidRPr="00AD6BFC" w:rsidRDefault="00AD6BFC" w:rsidP="00AD6BFC">
      <w:pPr>
        <w:ind w:left="0"/>
        <w:rPr>
          <w:rFonts w:ascii="Times New Roman" w:hAnsi="Times New Roman" w:cs="Times New Roman"/>
          <w:lang w:val="kk-KZ"/>
        </w:rPr>
      </w:pPr>
      <w:r w:rsidRPr="00AD6BFC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AD6BFC">
        <w:rPr>
          <w:rFonts w:ascii="Times New Roman" w:hAnsi="Times New Roman" w:cs="Times New Roman"/>
          <w:lang w:val="kk-KZ"/>
        </w:rPr>
        <w:t xml:space="preserve">  По технике безопасного обращения с пиротехникой, гирляндами и новогодними </w:t>
      </w:r>
      <w:r>
        <w:rPr>
          <w:rFonts w:ascii="Times New Roman" w:hAnsi="Times New Roman" w:cs="Times New Roman"/>
          <w:lang w:val="kk-KZ"/>
        </w:rPr>
        <w:t xml:space="preserve">  </w:t>
      </w:r>
      <w:r w:rsidRPr="00AD6BFC">
        <w:rPr>
          <w:rFonts w:ascii="Times New Roman" w:hAnsi="Times New Roman" w:cs="Times New Roman"/>
          <w:lang w:val="kk-KZ"/>
        </w:rPr>
        <w:t>украшениями</w:t>
      </w:r>
      <w:r>
        <w:rPr>
          <w:rFonts w:ascii="Times New Roman" w:hAnsi="Times New Roman" w:cs="Times New Roman"/>
          <w:lang w:val="kk-KZ"/>
        </w:rPr>
        <w:t xml:space="preserve"> б</w:t>
      </w:r>
      <w:r w:rsidRPr="00AD6BFC">
        <w:rPr>
          <w:rFonts w:ascii="Times New Roman" w:hAnsi="Times New Roman" w:cs="Times New Roman"/>
          <w:lang w:val="kk-KZ"/>
        </w:rPr>
        <w:t>ыла проведена инструкция для всех учащихся о том, как предотвращать пожары и как действовать в случае возникновения пожара.</w:t>
      </w:r>
    </w:p>
    <w:p w:rsidR="009E3931" w:rsidRPr="009E3931" w:rsidRDefault="009E3931" w:rsidP="009E3931">
      <w:pPr>
        <w:numPr>
          <w:ilvl w:val="1"/>
          <w:numId w:val="1"/>
        </w:numPr>
        <w:spacing w:before="100" w:beforeAutospacing="1" w:after="0"/>
        <w:ind w:left="72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</w:pPr>
      <w:r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Учащимся были распределены наглядные материалы с информацией о поступках и действиях в случае пожара.</w:t>
      </w:r>
    </w:p>
    <w:p w:rsidR="009E3931" w:rsidRPr="009E3931" w:rsidRDefault="009E3931" w:rsidP="009E3931">
      <w:pPr>
        <w:numPr>
          <w:ilvl w:val="1"/>
          <w:numId w:val="1"/>
        </w:numPr>
        <w:spacing w:before="100" w:beforeAutospacing="1" w:after="0"/>
        <w:ind w:left="72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</w:pPr>
      <w:r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Проведены несколько практических занятий, где учащимся показывали, как правильно оказывать первую помощь при различных травмах и состояниях.</w:t>
      </w:r>
    </w:p>
    <w:p w:rsidR="009E3931" w:rsidRPr="009E3931" w:rsidRDefault="009E3931" w:rsidP="009E3931">
      <w:pPr>
        <w:numPr>
          <w:ilvl w:val="1"/>
          <w:numId w:val="1"/>
        </w:numPr>
        <w:spacing w:before="100" w:beforeAutospacing="1" w:after="0"/>
        <w:ind w:left="72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</w:pPr>
      <w:r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 xml:space="preserve">Перед началом каникул была проведена проверка всех </w:t>
      </w:r>
      <w:proofErr w:type="spellStart"/>
      <w:r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пожаротушителей</w:t>
      </w:r>
      <w:proofErr w:type="spellEnd"/>
      <w:r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 xml:space="preserve"> в школе.</w:t>
      </w:r>
    </w:p>
    <w:p w:rsidR="009E3931" w:rsidRPr="009E3931" w:rsidRDefault="009E3931" w:rsidP="009E3931">
      <w:pPr>
        <w:numPr>
          <w:ilvl w:val="1"/>
          <w:numId w:val="1"/>
        </w:numPr>
        <w:spacing w:before="100" w:beforeAutospacing="1" w:after="0"/>
        <w:ind w:left="72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</w:pPr>
      <w:r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Неисправные или истекшие срок годности пожарные тушители были заменены.</w:t>
      </w:r>
    </w:p>
    <w:p w:rsidR="009E3931" w:rsidRPr="009E3931" w:rsidRDefault="00AD6BFC" w:rsidP="00AD6BFC">
      <w:pPr>
        <w:spacing w:before="0" w:after="0" w:line="336" w:lineRule="atLeast"/>
        <w:ind w:left="283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          </w:t>
      </w:r>
      <w:r w:rsidR="009E3931"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Отслеживание безопасности во время отдыха:</w:t>
      </w:r>
    </w:p>
    <w:p w:rsidR="009E3931" w:rsidRPr="009E3931" w:rsidRDefault="00AD6BFC" w:rsidP="009E3931">
      <w:pPr>
        <w:numPr>
          <w:ilvl w:val="1"/>
          <w:numId w:val="1"/>
        </w:numPr>
        <w:spacing w:before="100" w:beforeAutospacing="1" w:after="0"/>
        <w:ind w:left="72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>П</w:t>
      </w:r>
      <w:proofErr w:type="spellStart"/>
      <w:r w:rsidR="009E3931"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реподавате</w:t>
      </w:r>
      <w:r w:rsidR="005F1416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ли</w:t>
      </w:r>
      <w:proofErr w:type="spellEnd"/>
      <w:r w:rsidR="005F1416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 xml:space="preserve"> и администрация школы следят </w:t>
      </w:r>
      <w:r w:rsidR="005F1416"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за</w:t>
      </w:r>
      <w:r w:rsidR="009E3931"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 xml:space="preserve"> безопасностью учащихся во время школьного отдыха на территории школы.</w:t>
      </w:r>
    </w:p>
    <w:p w:rsidR="009E3931" w:rsidRPr="00BF5D7C" w:rsidRDefault="009E3931" w:rsidP="00BF5D7C">
      <w:pPr>
        <w:numPr>
          <w:ilvl w:val="1"/>
          <w:numId w:val="1"/>
        </w:numPr>
        <w:spacing w:before="100" w:beforeAutospacing="1" w:after="0"/>
        <w:ind w:left="72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</w:pPr>
      <w:r w:rsidRPr="009E3931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Установлены правила безопасности при использовани</w:t>
      </w:r>
      <w:r w:rsidR="00BF5D7C">
        <w:rPr>
          <w:rFonts w:ascii="Times New Roman" w:eastAsia="Times New Roman" w:hAnsi="Times New Roman" w:cs="Times New Roman"/>
          <w:color w:val="auto"/>
          <w:kern w:val="0"/>
          <w:szCs w:val="24"/>
          <w:lang w:eastAsia="ru-RU"/>
        </w:rPr>
        <w:t>и игровых и спортивных площадок.</w:t>
      </w:r>
    </w:p>
    <w:p w:rsidR="00607631" w:rsidRDefault="00607631" w:rsidP="009E3931">
      <w:pPr>
        <w:spacing w:before="0" w:after="0" w:line="336" w:lineRule="atLeast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             Перед началом зимних каникул были проведены классные часы с объяснениями  о технике </w:t>
      </w:r>
      <w:r w:rsidR="00AD6BFC"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>безопасности доя учащихся и родителей.</w:t>
      </w:r>
    </w:p>
    <w:p w:rsidR="00607631" w:rsidRDefault="00607631" w:rsidP="009E3931">
      <w:pPr>
        <w:spacing w:before="0" w:after="0" w:line="336" w:lineRule="atLeast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 </w:t>
      </w:r>
      <w:r w:rsidR="00BF5D7C"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>Во время проведения инструкции были также приглашены начальник штаьа Алмаатинского РОВД Асемгуль Ануарбековна и сотрудники полиции, которые выступили с лекцией  по профилактике правонарушений и техники безопасности.</w:t>
      </w:r>
    </w:p>
    <w:p w:rsidR="00BF5D7C" w:rsidRPr="009E3931" w:rsidRDefault="00BF5D7C" w:rsidP="009E3931">
      <w:pPr>
        <w:spacing w:before="0" w:after="0" w:line="336" w:lineRule="atLeast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             </w:t>
      </w:r>
      <w:r w:rsidR="00607631"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По  приказу </w:t>
      </w:r>
      <w:r w:rsidR="00384AE7"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 № 1154н/қ </w:t>
      </w:r>
      <w:r w:rsidR="005F1416"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 от 29.12.2023г </w:t>
      </w:r>
      <w:r w:rsidR="00607631"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о технике безопасности во время зимних каникул оформлены стенды в классах, и план работы на зимние каниулы для  </w:t>
      </w:r>
      <w:r w:rsidR="00384AE7"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 xml:space="preserve">работы  с классными руководителями. 07 – 09.01.2024г организованы выезды для учащихся 5 – 7 классов в «Астана опера» </w:t>
      </w:r>
      <w:r w:rsidR="005F1416">
        <w:rPr>
          <w:rFonts w:ascii="Times New Roman" w:eastAsia="Times New Roman" w:hAnsi="Times New Roman" w:cs="Times New Roman"/>
          <w:color w:val="auto"/>
          <w:kern w:val="0"/>
          <w:szCs w:val="24"/>
          <w:lang w:val="kk-KZ" w:eastAsia="ru-RU"/>
        </w:rPr>
        <w:t>на балет «Белоснежка и семь гномов», выставка «Шоколандия»</w:t>
      </w:r>
    </w:p>
    <w:p w:rsidR="00A66B18" w:rsidRPr="00BF5D7C" w:rsidRDefault="00BF5D7C" w:rsidP="009E3931">
      <w:pPr>
        <w:spacing w:after="0"/>
        <w:rPr>
          <w:rFonts w:ascii="Times New Roman" w:hAnsi="Times New Roman" w:cs="Times New Roman"/>
          <w:color w:val="000000" w:themeColor="text1"/>
          <w:szCs w:val="24"/>
          <w:lang w:val="kk-KZ"/>
        </w:rPr>
      </w:pPr>
      <w:r w:rsidRPr="00BF5D7C">
        <w:rPr>
          <w:rFonts w:ascii="Times New Roman" w:hAnsi="Times New Roman" w:cs="Times New Roman"/>
          <w:color w:val="000000" w:themeColor="text1"/>
          <w:szCs w:val="24"/>
        </w:rPr>
        <w:t>Семейные увлечения</w:t>
      </w:r>
      <w:r>
        <w:rPr>
          <w:rFonts w:ascii="Times New Roman" w:hAnsi="Times New Roman" w:cs="Times New Roman"/>
          <w:color w:val="000000" w:themeColor="text1"/>
          <w:szCs w:val="24"/>
          <w:lang w:val="kk-KZ"/>
        </w:rPr>
        <w:t xml:space="preserve">: </w:t>
      </w:r>
    </w:p>
    <w:p w:rsidR="008A5F0E" w:rsidRPr="008A5F0E" w:rsidRDefault="00BF5D7C" w:rsidP="008A5F0E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proofErr w:type="spellStart"/>
      <w:r w:rsidRPr="00BF5D7C">
        <w:rPr>
          <w:rFonts w:ascii="Times New Roman" w:hAnsi="Times New Roman" w:cs="Times New Roman"/>
          <w:b w:val="0"/>
          <w:color w:val="000000" w:themeColor="text1"/>
        </w:rPr>
        <w:t>Челлендж</w:t>
      </w:r>
      <w:proofErr w:type="spellEnd"/>
      <w:r w:rsidRPr="00BF5D7C">
        <w:rPr>
          <w:rFonts w:ascii="Times New Roman" w:hAnsi="Times New Roman" w:cs="Times New Roman"/>
          <w:b w:val="0"/>
          <w:color w:val="000000" w:themeColor="text1"/>
        </w:rPr>
        <w:t xml:space="preserve"> новогодних костюмов в социальных сетях</w:t>
      </w:r>
      <w:r>
        <w:rPr>
          <w:rFonts w:ascii="Times New Roman" w:hAnsi="Times New Roman" w:cs="Times New Roman"/>
          <w:b w:val="0"/>
          <w:color w:val="000000" w:themeColor="text1"/>
          <w:lang w:val="kk-KZ"/>
        </w:rPr>
        <w:t>, и</w:t>
      </w:r>
      <w:r w:rsidRPr="00BF5D7C">
        <w:rPr>
          <w:rFonts w:ascii="Times New Roman" w:hAnsi="Times New Roman" w:cs="Times New Roman"/>
          <w:b w:val="0"/>
          <w:color w:val="000000" w:themeColor="text1"/>
          <w:lang w:val="kk-KZ"/>
        </w:rPr>
        <w:t>гровая программа «Новогодний квест»</w:t>
      </w: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, </w:t>
      </w:r>
      <w:r w:rsidRPr="00BF5D7C">
        <w:rPr>
          <w:rFonts w:ascii="Times New Roman" w:hAnsi="Times New Roman" w:cs="Times New Roman"/>
          <w:b w:val="0"/>
          <w:color w:val="000000" w:themeColor="text1"/>
          <w:lang w:val="kk-KZ"/>
        </w:rPr>
        <w:t>«Мастер-классы от юных кулинаров»</w:t>
      </w: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, </w:t>
      </w:r>
      <w:r w:rsidR="008A5F0E"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«Мой питомец …просто </w:t>
      </w:r>
      <w:proofErr w:type="gramStart"/>
      <w:r w:rsidR="008A5F0E"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>КАДР….</w:t>
      </w:r>
      <w:proofErr w:type="gramEnd"/>
      <w:r w:rsidR="008A5F0E"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>.»</w:t>
      </w:r>
      <w:r w:rsidR="008A5F0E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, </w:t>
      </w:r>
      <w:r w:rsidR="008A5F0E"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     «Морозный РазГуляй»</w:t>
      </w:r>
    </w:p>
    <w:p w:rsidR="008A5F0E" w:rsidRPr="008A5F0E" w:rsidRDefault="008A5F0E" w:rsidP="008A5F0E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>Видеоролики о пользе зимних видов спорта</w:t>
      </w: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, </w:t>
      </w:r>
      <w:r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>«Книжная вечеринка»</w:t>
      </w: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, </w:t>
      </w:r>
      <w:r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>ЛИТ game</w:t>
      </w:r>
    </w:p>
    <w:p w:rsidR="008A5F0E" w:rsidRPr="008A5F0E" w:rsidRDefault="008A5F0E" w:rsidP="008A5F0E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>Проектирование буктрейлеров по любимым книгам</w:t>
      </w: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, </w:t>
      </w:r>
      <w:r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>Игра-путешествие «Как стать НЕБОЛЕЙКОЙ» (профилактика инфекционных заболеваний и безопасного поведения на улице в зимний период</w:t>
      </w: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, </w:t>
      </w:r>
    </w:p>
    <w:p w:rsidR="008A5F0E" w:rsidRPr="008A5F0E" w:rsidRDefault="008A5F0E" w:rsidP="008A5F0E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t>Конкурс-презентация видеоматериалов по ПДД «Дорога не терпит шалости»;</w:t>
      </w:r>
    </w:p>
    <w:p w:rsidR="00AD6BFC" w:rsidRPr="00AD6BFC" w:rsidRDefault="008A5F0E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8A5F0E">
        <w:rPr>
          <w:rFonts w:ascii="Times New Roman" w:hAnsi="Times New Roman" w:cs="Times New Roman"/>
          <w:b w:val="0"/>
          <w:color w:val="000000" w:themeColor="text1"/>
          <w:lang w:val="kk-KZ"/>
        </w:rPr>
        <w:lastRenderedPageBreak/>
        <w:t>Тренинг «Я и мое окружение»;</w:t>
      </w: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</w:t>
      </w:r>
      <w:r w:rsidR="00AD6BFC" w:rsidRPr="00AD6BFC">
        <w:rPr>
          <w:rFonts w:ascii="Times New Roman" w:hAnsi="Times New Roman" w:cs="Times New Roman"/>
          <w:b w:val="0"/>
          <w:color w:val="000000" w:themeColor="text1"/>
          <w:lang w:val="kk-KZ"/>
        </w:rPr>
        <w:t>«PROF: Магия наук»</w:t>
      </w:r>
    </w:p>
    <w:p w:rsidR="00AD6BFC" w:rsidRPr="00AD6BFC" w:rsidRDefault="00AD6BFC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AD6BFC">
        <w:rPr>
          <w:rFonts w:ascii="Times New Roman" w:hAnsi="Times New Roman" w:cs="Times New Roman"/>
          <w:b w:val="0"/>
          <w:color w:val="000000" w:themeColor="text1"/>
          <w:lang w:val="kk-KZ"/>
        </w:rPr>
        <w:t>Учащиеся познакомятся с редкими науками и их практическим применением, узнают интересные факты об известных ученых. Также запланировано проведение квизов, интерактивных игр, познавательных встреч</w:t>
      </w: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, </w:t>
      </w:r>
      <w:r w:rsidRPr="00AD6BFC">
        <w:rPr>
          <w:rFonts w:ascii="Times New Roman" w:hAnsi="Times New Roman" w:cs="Times New Roman"/>
          <w:b w:val="0"/>
          <w:color w:val="000000" w:themeColor="text1"/>
          <w:lang w:val="kk-KZ"/>
        </w:rPr>
        <w:t>Фитнес в домашних условиях;</w:t>
      </w:r>
    </w:p>
    <w:p w:rsidR="00A66B18" w:rsidRDefault="00AD6BFC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AD6BFC">
        <w:rPr>
          <w:rFonts w:ascii="Times New Roman" w:hAnsi="Times New Roman" w:cs="Times New Roman"/>
          <w:b w:val="0"/>
          <w:color w:val="000000" w:themeColor="text1"/>
          <w:lang w:val="kk-KZ"/>
        </w:rPr>
        <w:t>Акция «15 фактов здоровья»</w:t>
      </w:r>
    </w:p>
    <w:p w:rsidR="00676EB7" w:rsidRDefault="00676EB7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Default="00676EB7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Default="00676EB7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Default="00676EB7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Default="00676EB7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Default="00676EB7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Default="00676EB7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Default="00676EB7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Default="00676EB7" w:rsidP="00AD6BFC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Pr="00676EB7" w:rsidRDefault="00676EB7" w:rsidP="00676EB7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676EB7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</w:t>
      </w:r>
      <w:r w:rsidRPr="00676EB7">
        <w:rPr>
          <w:rFonts w:ascii="Segoe UI Symbol" w:hAnsi="Segoe UI Symbol" w:cs="Segoe UI Symbol"/>
          <w:b w:val="0"/>
          <w:color w:val="000000" w:themeColor="text1"/>
          <w:lang w:val="kk-KZ"/>
        </w:rPr>
        <w:t>📸</w:t>
      </w:r>
      <w:r w:rsidRPr="00676EB7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Обрати внимание на эту публикацию на Facebook</w:t>
      </w:r>
    </w:p>
    <w:p w:rsidR="00676EB7" w:rsidRDefault="00676EB7" w:rsidP="00676EB7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hyperlink r:id="rId10" w:history="1">
        <w:r w:rsidRPr="005A0D3A">
          <w:rPr>
            <w:rStyle w:val="af4"/>
            <w:rFonts w:ascii="Times New Roman" w:hAnsi="Times New Roman" w:cs="Times New Roman"/>
            <w:b w:val="0"/>
            <w:lang w:val="kk-KZ"/>
          </w:rPr>
          <w:t>https://www.facebook.com/groups/4081792368575195/permalink/6993542414066828/?sfnsn=wa&amp;ref=share&amp;mibextid=KtfwRi</w:t>
        </w:r>
      </w:hyperlink>
    </w:p>
    <w:p w:rsidR="00676EB7" w:rsidRPr="00676EB7" w:rsidRDefault="00676EB7" w:rsidP="00676EB7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Pr="00676EB7" w:rsidRDefault="00676EB7" w:rsidP="00676EB7">
      <w:pPr>
        <w:pStyle w:val="a7"/>
        <w:spacing w:after="0"/>
        <w:ind w:left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             </w:t>
      </w:r>
      <w:r w:rsidRPr="00676EB7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</w:t>
      </w:r>
      <w:r w:rsidRPr="00676EB7">
        <w:rPr>
          <w:rFonts w:ascii="Segoe UI Symbol" w:hAnsi="Segoe UI Symbol" w:cs="Segoe UI Symbol"/>
          <w:b w:val="0"/>
          <w:color w:val="000000" w:themeColor="text1"/>
          <w:lang w:val="kk-KZ"/>
        </w:rPr>
        <w:t>📸</w:t>
      </w:r>
      <w:r w:rsidRPr="00676EB7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Посмотри это видео на Facebook</w:t>
      </w:r>
    </w:p>
    <w:p w:rsidR="00676EB7" w:rsidRDefault="00676EB7" w:rsidP="00676EB7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hyperlink r:id="rId11" w:history="1">
        <w:r w:rsidRPr="005A0D3A">
          <w:rPr>
            <w:rStyle w:val="af4"/>
            <w:rFonts w:ascii="Times New Roman" w:hAnsi="Times New Roman" w:cs="Times New Roman"/>
            <w:b w:val="0"/>
            <w:lang w:val="kk-KZ"/>
          </w:rPr>
          <w:t>https://www.facebook.com/groups/4081792368575195/permalink/6988193121268424/?sfnsn=wa&amp;ref=share&amp;mibextid=KtfwRi</w:t>
        </w:r>
      </w:hyperlink>
    </w:p>
    <w:p w:rsidR="00676EB7" w:rsidRPr="00676EB7" w:rsidRDefault="00676EB7" w:rsidP="00676EB7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</w:p>
    <w:p w:rsidR="00676EB7" w:rsidRPr="00676EB7" w:rsidRDefault="00676EB7" w:rsidP="00676EB7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  </w:t>
      </w:r>
      <w:r w:rsidRPr="00676EB7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</w:t>
      </w:r>
      <w:r w:rsidRPr="00676EB7">
        <w:rPr>
          <w:rFonts w:ascii="Segoe UI Symbol" w:hAnsi="Segoe UI Symbol" w:cs="Segoe UI Symbol"/>
          <w:b w:val="0"/>
          <w:color w:val="000000" w:themeColor="text1"/>
          <w:lang w:val="kk-KZ"/>
        </w:rPr>
        <w:t>📸</w:t>
      </w:r>
      <w:r w:rsidRPr="00676EB7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Обрати внимание на эту публикацию на Facebook</w:t>
      </w:r>
    </w:p>
    <w:p w:rsidR="00676EB7" w:rsidRDefault="00676EB7" w:rsidP="00676EB7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hyperlink r:id="rId12" w:history="1">
        <w:r w:rsidRPr="005A0D3A">
          <w:rPr>
            <w:rStyle w:val="af4"/>
            <w:rFonts w:ascii="Times New Roman" w:hAnsi="Times New Roman" w:cs="Times New Roman"/>
            <w:b w:val="0"/>
            <w:lang w:val="kk-KZ"/>
          </w:rPr>
          <w:t>https://www.facebook.com/groups/4081792368575195/permalink/6984797054941364/?sfnsn=wa&amp;ref=share&amp;mibextid=KtfwRi</w:t>
        </w:r>
      </w:hyperlink>
    </w:p>
    <w:p w:rsidR="00676EB7" w:rsidRPr="00BF5D7C" w:rsidRDefault="00676EB7" w:rsidP="00676EB7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lang w:val="kk-KZ"/>
        </w:rPr>
      </w:pPr>
      <w:bookmarkStart w:id="0" w:name="_GoBack"/>
      <w:bookmarkEnd w:id="0"/>
    </w:p>
    <w:sectPr w:rsidR="00676EB7" w:rsidRPr="00BF5D7C" w:rsidSect="009F66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98" w:rsidRDefault="00983C98" w:rsidP="00A66B18">
      <w:pPr>
        <w:spacing w:before="0" w:after="0"/>
      </w:pPr>
      <w:r>
        <w:separator/>
      </w:r>
    </w:p>
  </w:endnote>
  <w:endnote w:type="continuationSeparator" w:id="0">
    <w:p w:rsidR="00983C98" w:rsidRDefault="00983C9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98" w:rsidRDefault="00983C98" w:rsidP="00A66B18">
      <w:pPr>
        <w:spacing w:before="0" w:after="0"/>
      </w:pPr>
      <w:r>
        <w:separator/>
      </w:r>
    </w:p>
  </w:footnote>
  <w:footnote w:type="continuationSeparator" w:id="0">
    <w:p w:rsidR="00983C98" w:rsidRDefault="00983C9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EAEA85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B6" w:rsidRDefault="000E25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00FD"/>
    <w:multiLevelType w:val="multilevel"/>
    <w:tmpl w:val="27F06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>
    <w:nsid w:val="15EC440C"/>
    <w:multiLevelType w:val="multilevel"/>
    <w:tmpl w:val="AB16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9171B"/>
    <w:multiLevelType w:val="multilevel"/>
    <w:tmpl w:val="1E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8E"/>
    <w:rsid w:val="00083BAA"/>
    <w:rsid w:val="000E25B6"/>
    <w:rsid w:val="0010680C"/>
    <w:rsid w:val="0011673E"/>
    <w:rsid w:val="00152B0B"/>
    <w:rsid w:val="001766D6"/>
    <w:rsid w:val="00192419"/>
    <w:rsid w:val="001C270D"/>
    <w:rsid w:val="001D0B5A"/>
    <w:rsid w:val="001E2320"/>
    <w:rsid w:val="00214E28"/>
    <w:rsid w:val="00352B81"/>
    <w:rsid w:val="00384AE7"/>
    <w:rsid w:val="00394757"/>
    <w:rsid w:val="003A0150"/>
    <w:rsid w:val="003E24DF"/>
    <w:rsid w:val="0041428F"/>
    <w:rsid w:val="004A2B0D"/>
    <w:rsid w:val="005C2210"/>
    <w:rsid w:val="005F1416"/>
    <w:rsid w:val="006043AC"/>
    <w:rsid w:val="00607631"/>
    <w:rsid w:val="00615018"/>
    <w:rsid w:val="0062123A"/>
    <w:rsid w:val="00646E75"/>
    <w:rsid w:val="00676EB7"/>
    <w:rsid w:val="006F6F10"/>
    <w:rsid w:val="00783E79"/>
    <w:rsid w:val="007B5AE8"/>
    <w:rsid w:val="007F5192"/>
    <w:rsid w:val="0082338E"/>
    <w:rsid w:val="008A5F0E"/>
    <w:rsid w:val="00983C98"/>
    <w:rsid w:val="009E3931"/>
    <w:rsid w:val="009F6646"/>
    <w:rsid w:val="00A26FE7"/>
    <w:rsid w:val="00A66B18"/>
    <w:rsid w:val="00A6783B"/>
    <w:rsid w:val="00A968EB"/>
    <w:rsid w:val="00A96CF8"/>
    <w:rsid w:val="00AA089B"/>
    <w:rsid w:val="00AD6BFC"/>
    <w:rsid w:val="00AE1388"/>
    <w:rsid w:val="00AF3982"/>
    <w:rsid w:val="00B50294"/>
    <w:rsid w:val="00B57D6E"/>
    <w:rsid w:val="00BF5D7C"/>
    <w:rsid w:val="00C701F7"/>
    <w:rsid w:val="00C70786"/>
    <w:rsid w:val="00D10958"/>
    <w:rsid w:val="00D66593"/>
    <w:rsid w:val="00DC400F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76EB7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7712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13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0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69722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6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groups/4081792368575195/permalink/6984797054941364/?sfnsn=wa&amp;ref=share&amp;mibextid=KtfwR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groups/4081792368575195/permalink/6988193121268424/?sfnsn=wa&amp;ref=share&amp;mibextid=KtfwR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groups/4081792368575195/permalink/6993542414066828/?sfnsn=wa&amp;ref=share&amp;mibextid=KtfwRi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2024-01-04T03:35:00Z</dcterms:created>
  <dcterms:modified xsi:type="dcterms:W3CDTF">2024-01-04T07:23:00Z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